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11F8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363</Characters>
  <Lines>3</Lines>
  <Paragraphs>1</Paragraphs>
  <TotalTime>55</TotalTime>
  <ScaleCrop>false</ScaleCrop>
  <LinksUpToDate>false</LinksUpToDate>
  <CharactersWithSpaces>425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好工作魏艳华18650830771</cp:lastModifiedBy>
  <cp:lastPrinted>2018-10-15T00:35:00Z</cp:lastPrinted>
  <dcterms:modified xsi:type="dcterms:W3CDTF">2020-03-11T06:07:55Z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