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hint="eastAsia" w:ascii="仿宋" w:eastAsia="仿宋" w:cs="仿宋"/>
          <w:kern w:val="0"/>
          <w:sz w:val="28"/>
          <w:szCs w:val="28"/>
          <w:lang w:val="zh-CN"/>
        </w:rPr>
      </w:pPr>
      <w:r>
        <w:rPr>
          <w:rFonts w:hint="eastAsia" w:ascii="仿宋" w:eastAsia="仿宋" w:cs="仿宋"/>
          <w:kern w:val="0"/>
          <w:sz w:val="28"/>
          <w:szCs w:val="28"/>
          <w:lang w:val="zh-CN"/>
        </w:rPr>
        <w:t>附件</w:t>
      </w:r>
      <w:r>
        <w:rPr>
          <w:rFonts w:ascii="仿宋" w:eastAsia="仿宋" w:cs="仿宋"/>
          <w:kern w:val="0"/>
          <w:sz w:val="28"/>
          <w:szCs w:val="28"/>
          <w:lang w:val="zh-CN"/>
        </w:rPr>
        <w:t>1</w:t>
      </w:r>
      <w:r>
        <w:rPr>
          <w:rFonts w:hint="eastAsia" w:ascii="仿宋" w:eastAsia="仿宋" w:cs="仿宋"/>
          <w:kern w:val="0"/>
          <w:sz w:val="28"/>
          <w:szCs w:val="28"/>
          <w:lang w:val="zh-CN"/>
        </w:rPr>
        <w:t>：</w:t>
      </w:r>
    </w:p>
    <w:p>
      <w:pPr>
        <w:autoSpaceDE w:val="0"/>
        <w:autoSpaceDN w:val="0"/>
        <w:adjustRightInd w:val="0"/>
        <w:jc w:val="center"/>
        <w:rPr>
          <w:rFonts w:hint="eastAsia" w:ascii="仿宋" w:eastAsia="仿宋" w:cs="仿宋"/>
          <w:kern w:val="0"/>
          <w:sz w:val="28"/>
          <w:szCs w:val="28"/>
          <w:lang w:val="zh-CN"/>
        </w:rPr>
      </w:pPr>
      <w:bookmarkStart w:id="0" w:name="_GoBack"/>
      <w:r>
        <w:rPr>
          <w:rFonts w:hint="eastAsia" w:ascii="黑体" w:eastAsia="黑体" w:cs="黑体"/>
          <w:kern w:val="0"/>
          <w:sz w:val="36"/>
          <w:szCs w:val="36"/>
          <w:lang w:val="zh-CN"/>
        </w:rPr>
        <w:t>参会回执</w:t>
      </w:r>
    </w:p>
    <w:bookmarkEnd w:id="0"/>
    <w:tbl>
      <w:tblPr>
        <w:tblStyle w:val="2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2055"/>
        <w:gridCol w:w="1205"/>
        <w:gridCol w:w="851"/>
        <w:gridCol w:w="254"/>
        <w:gridCol w:w="21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8"/>
                <w:szCs w:val="28"/>
                <w:lang w:val="zh-CN"/>
              </w:rPr>
              <w:t>单位名称（公章）</w:t>
            </w:r>
          </w:p>
        </w:tc>
        <w:tc>
          <w:tcPr>
            <w:tcW w:w="650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8"/>
                <w:szCs w:val="28"/>
                <w:lang w:val="zh-CN"/>
              </w:rPr>
              <w:t>单位地址</w:t>
            </w:r>
          </w:p>
        </w:tc>
        <w:tc>
          <w:tcPr>
            <w:tcW w:w="3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8"/>
                <w:szCs w:val="28"/>
                <w:lang w:val="zh-CN"/>
              </w:rPr>
              <w:t>传真</w:t>
            </w:r>
          </w:p>
        </w:tc>
        <w:tc>
          <w:tcPr>
            <w:tcW w:w="239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2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8"/>
                <w:szCs w:val="28"/>
                <w:lang w:val="zh-CN"/>
              </w:rPr>
              <w:t>参会活动</w:t>
            </w:r>
          </w:p>
        </w:tc>
        <w:tc>
          <w:tcPr>
            <w:tcW w:w="650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150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8"/>
                <w:szCs w:val="28"/>
                <w:lang w:val="zh-CN"/>
              </w:rPr>
              <w:t>参会人姓名</w:t>
            </w:r>
          </w:p>
        </w:tc>
        <w:tc>
          <w:tcPr>
            <w:tcW w:w="20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360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8"/>
                <w:szCs w:val="28"/>
                <w:lang w:val="zh-CN"/>
              </w:rPr>
              <w:t>职务</w:t>
            </w:r>
          </w:p>
        </w:tc>
        <w:tc>
          <w:tcPr>
            <w:tcW w:w="231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360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1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360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8"/>
                <w:szCs w:val="28"/>
                <w:lang w:val="zh-CN"/>
              </w:rPr>
              <w:t>手机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31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31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31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8"/>
                <w:szCs w:val="28"/>
                <w:lang w:val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67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好工作魏艳华18650830771</cp:lastModifiedBy>
  <dcterms:modified xsi:type="dcterms:W3CDTF">2019-12-04T06:24:00Z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