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0"/>
        <w:jc w:val="left"/>
        <w:rPr>
          <w:rFonts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武平县城市管理局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2019年招聘城管</w:t>
      </w:r>
      <w:bookmarkStart w:id="0" w:name="_GoBack"/>
      <w:bookmarkEnd w:id="0"/>
      <w:r>
        <w:rPr>
          <w:rFonts w:hint="default" w:ascii="方正小标宋简体" w:hAnsi="方正小标宋简体" w:eastAsia="方正小标宋简体" w:cs="方正小标宋简体"/>
          <w:i w:val="0"/>
          <w:caps w:val="0"/>
          <w:color w:val="333333"/>
          <w:spacing w:val="0"/>
          <w:kern w:val="0"/>
          <w:sz w:val="44"/>
          <w:szCs w:val="44"/>
          <w:bdr w:val="none" w:color="auto" w:sz="0" w:space="0"/>
          <w:shd w:val="clear" w:fill="FFFFFF"/>
          <w:lang w:val="en-US" w:eastAsia="zh-CN" w:bidi="ar"/>
        </w:rPr>
        <w:t>协管员笔试提纲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ascii="仿宋" w:hAnsi="仿宋" w:eastAsia="仿宋" w:cs="仿宋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 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笔试内容为公共基础知识，包括城市管理相关法律法规、政治经济理论、时政方针等，相关提纲如下：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1.城市管理执法办法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2.福建省城市管理执法行为规范（暂行）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3.福建省行政执法条例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4.龙岩市文明行为促进条例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5.福建省违法建设处置若干规定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6.中华人民共和国城乡规划法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7.中华人民共和国土地管理法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8.福建省城市市容和环境卫生管理办法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9.福建省市政管理暂行规定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10.城市道路管理条例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11.福建省城市园林绿化管理条例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12.城市绿化条例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13.福建省城乡生活垃圾管理条例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579" w:lineRule="atLeast"/>
        <w:ind w:left="0" w:right="0" w:firstLine="640"/>
        <w:jc w:val="left"/>
        <w:rPr>
          <w:rFonts w:hint="eastAsia" w:ascii="微软雅黑" w:hAnsi="微软雅黑" w:eastAsia="微软雅黑" w:cs="微软雅黑"/>
          <w:i w:val="0"/>
          <w:caps w:val="0"/>
          <w:color w:val="333333"/>
          <w:spacing w:val="0"/>
          <w:sz w:val="24"/>
          <w:szCs w:val="24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333333"/>
          <w:spacing w:val="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14.2019年1月份至10月份时事政治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7FA1D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2019-11-07T03:00:16Z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