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sz w:val="28"/>
          <w:szCs w:val="36"/>
        </w:rPr>
      </w:pPr>
      <w:r>
        <w:rPr>
          <w:rFonts w:hint="eastAsia" w:ascii="仿宋_GB2312" w:hAnsi="仿宋_GB2312" w:eastAsia="仿宋_GB2312" w:cs="仿宋_GB2312"/>
          <w:b/>
          <w:bCs/>
          <w:sz w:val="28"/>
          <w:szCs w:val="36"/>
        </w:rPr>
        <w:t>福建省机关事业单位招考专业指导目录（2023年）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本目录由招录（聘）主管部门负责解释。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bookmarkStart w:id="0" w:name="_GoBack"/>
      <w:bookmarkEnd w:id="0"/>
      <w:r>
        <w:rPr>
          <w:rFonts w:hint="eastAsia" w:ascii="仿宋_GB2312" w:hAnsi="仿宋_GB2312" w:eastAsia="仿宋_GB2312" w:cs="仿宋_GB2312"/>
          <w:sz w:val="28"/>
          <w:szCs w:val="36"/>
          <w:lang w:val="en-US" w:eastAsia="zh-CN"/>
        </w:rPr>
        <w:t>一、哲学、文学、历史学大类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1.哲学类：哲学，逻辑学，宗教学，伦理学，马克思主义哲学，中国哲学，外国哲学，美学，科学技术哲学，科学技术史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3.少数民族语言文学类：中国少数民族语言文学（藏语言文学、蒙古语言文学、维吾尔语言文学、朝鲜语言文学、哈萨克语言文学等），中国少数民族语言文化</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二、经济学、管理学大类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20.图书档案学类：图书馆学，档案（学），信息资源管理，情报学，信息管理与信息系统，图书档案管理，图书情报硕士，信息管理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三、法学大类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四、教育学大类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五、理学、工学大类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37.天文学类：天文学，天体物理，天体测量与天体力学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38.地质学类：地质学，地球化学，矿物学、岩石学、矿床学，古生物学及地层学，构造地质学，第四纪地质学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40.地球物理学类：地球物理学，地球与空间科学，空间科学与技术，固体地球物理学，空间物理学，信息技术与地球物理，应用地球物理，空间信息与数字技术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41.大气科学类：大气科学，应用气象学，气象学，大气物理学与大气环境，大气科学技术，大气探测技术，应用气象技术，防雷技术，雷电防护技术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42.海洋科学类：海洋科学，海洋技术，海洋资源与环境，海洋管理，军事海洋学，海洋生物资源与环境，物理海洋学，海洋化学，海洋生物学，海洋地质，海岸带综合管理，海洋物理（学）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44.系统科学类：系统理论，系统科学与工程，系统分析与集成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53.计算机科学与技术类：计算机硬件技术类，计算机软件技术类，计算机网络技术类，计算机信息管理类，计算机多媒体技术类，计算机专门应用类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66.交通运输类：交通运输综合管理类，交通运输装备类，公路运输类，铁道运输类，城市轨道运输类，水上运输类，民航运输类，港口运输类，管道运输类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68.交通运输装备类：交通设备信息工程，交通建设与装备，载运工具运用工程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75.管道运输类：管道工程技术，管道工程施工，管道运输管理，油气储运工程、油气储运技术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83.工程力学类：理论与应用力学，工程力学，工程结构分析，一般力学与力学基础，固体力学，流体力学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86.林业工程类：森林工程，木材科学与工程，林产化工，木材科学与技术，林产化学加工，林产化学加工工程，林产科学与化学工程，家具设计与工程，林产化工技术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87.光学工程类：光学工程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六、医学大类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94.法医学类：法医学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95.护理学类：护理学，助产，护理，社区护理，中西医结合护理学，护理硕士，助产学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七、农学大类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八、军事学大类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106.军事控制测试类：火力指挥与控制工程，测控工程，无人机运用工程，无人机应用技术，探测工程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108.兵种指挥类：炮兵指挥，防空兵指挥，装甲兵指挥，工程兵指挥，防化兵指挥，联合战役学，军种战役学，合同战术学，兵种战术学，武警指挥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109.航空航天指挥类：航空飞行与指挥，地面领航与航空管制，航天指挥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111.保障指挥类：军事交通指挥与工程，汽车指挥，船艇指挥，航空兵场站指挥，国防工程指挥，装备保障指挥，军需勤务指挥，军事装备学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p>
    <w:sectPr>
      <w:pgSz w:w="11906" w:h="16838"/>
      <w:pgMar w:top="1440" w:right="1293" w:bottom="144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hMDA5YjE2NjNiMTg1ZGY1NjA1ZDYyMDA5MTVjZjAifQ=="/>
  </w:docVars>
  <w:rsids>
    <w:rsidRoot w:val="069F4673"/>
    <w:rsid w:val="069F4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2023-02-13T15:31:00Z</dcterms:created>
  <dc:creator>Administrator</dc:creator>
  <cp:lastModifiedBy>Administrator</cp:lastModifiedBy>
  <dcterms:modified xsi:type="dcterms:W3CDTF">2023-02-13T15:33:59Z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01E525115393446991C69481580F8197</vt:lpwstr>
  </property>
</Properties>
</file>